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24" w:rsidRPr="00A36F24" w:rsidRDefault="00A36F24" w:rsidP="00A36F24">
      <w:pPr>
        <w:jc w:val="center"/>
        <w:rPr>
          <w:rFonts w:ascii="Arial" w:hAnsi="Arial" w:cs="Arial"/>
          <w:b/>
          <w:sz w:val="24"/>
          <w:szCs w:val="24"/>
        </w:rPr>
      </w:pPr>
      <w:r w:rsidRPr="00A36F24">
        <w:rPr>
          <w:rFonts w:ascii="Arial" w:hAnsi="Arial" w:cs="Arial"/>
          <w:b/>
          <w:sz w:val="24"/>
          <w:szCs w:val="24"/>
        </w:rPr>
        <w:t>COMPELLING REASONS WHY THE CARO REGIONAL CENTER NEEDS TO REMAIN IN TUSCOLA COUNTY</w:t>
      </w:r>
    </w:p>
    <w:p w:rsidR="00A36F24" w:rsidRPr="00A36F24" w:rsidRDefault="00A36F24" w:rsidP="00A36F24">
      <w:pPr>
        <w:rPr>
          <w:rFonts w:ascii="Arial" w:hAnsi="Arial" w:cs="Arial"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sz w:val="24"/>
          <w:szCs w:val="24"/>
        </w:rPr>
        <w:t xml:space="preserve">Successfully </w:t>
      </w:r>
      <w:r w:rsidRPr="00A36F24">
        <w:rPr>
          <w:rFonts w:ascii="Times New Roman" w:hAnsi="Times New Roman"/>
          <w:b/>
          <w:bCs/>
          <w:sz w:val="24"/>
          <w:szCs w:val="24"/>
        </w:rPr>
        <w:t>in operation here for over 100 years</w:t>
      </w:r>
      <w:r w:rsidRPr="00A36F24">
        <w:rPr>
          <w:rFonts w:ascii="Times New Roman" w:hAnsi="Times New Roman"/>
          <w:sz w:val="24"/>
          <w:szCs w:val="24"/>
        </w:rPr>
        <w:t xml:space="preserve"> </w:t>
      </w:r>
    </w:p>
    <w:p w:rsidR="00A36F24" w:rsidRPr="00A36F24" w:rsidRDefault="00A36F24" w:rsidP="00A36F24">
      <w:pPr>
        <w:pStyle w:val="ListParagraph"/>
        <w:rPr>
          <w:rFonts w:ascii="Times New Roman" w:hAnsi="Times New Roman"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b/>
          <w:bCs/>
          <w:sz w:val="24"/>
          <w:szCs w:val="24"/>
        </w:rPr>
        <w:t>Accepted in the community</w:t>
      </w:r>
      <w:r w:rsidRPr="00A36F24">
        <w:rPr>
          <w:rFonts w:ascii="Times New Roman" w:hAnsi="Times New Roman"/>
          <w:sz w:val="24"/>
          <w:szCs w:val="24"/>
        </w:rPr>
        <w:t xml:space="preserve"> (not likely to be the case with a different location – NIMBY Not In My Back Yard)</w:t>
      </w:r>
    </w:p>
    <w:p w:rsidR="00A36F24" w:rsidRPr="00A36F24" w:rsidRDefault="00A36F24" w:rsidP="00A36F24">
      <w:pPr>
        <w:rPr>
          <w:rFonts w:ascii="Times New Roman" w:hAnsi="Times New Roman"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sz w:val="24"/>
          <w:szCs w:val="24"/>
        </w:rPr>
        <w:t xml:space="preserve">Facility is removed and </w:t>
      </w:r>
      <w:r w:rsidRPr="00A36F24">
        <w:rPr>
          <w:rFonts w:ascii="Times New Roman" w:hAnsi="Times New Roman"/>
          <w:b/>
          <w:bCs/>
          <w:sz w:val="24"/>
          <w:szCs w:val="24"/>
        </w:rPr>
        <w:t>buffered with woodlots from almost all residential development</w:t>
      </w:r>
      <w:r w:rsidRPr="00A36F24">
        <w:rPr>
          <w:rFonts w:ascii="Times New Roman" w:hAnsi="Times New Roman"/>
          <w:sz w:val="24"/>
          <w:szCs w:val="24"/>
        </w:rPr>
        <w:t xml:space="preserve"> – limited residential development in the area</w:t>
      </w:r>
    </w:p>
    <w:p w:rsidR="00A36F24" w:rsidRPr="00A36F24" w:rsidRDefault="00A36F24" w:rsidP="00A36F24">
      <w:pPr>
        <w:rPr>
          <w:rFonts w:ascii="Times New Roman" w:hAnsi="Times New Roman"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A36F24">
        <w:rPr>
          <w:rFonts w:ascii="Times New Roman" w:hAnsi="Times New Roman"/>
          <w:b/>
          <w:bCs/>
          <w:sz w:val="24"/>
          <w:szCs w:val="24"/>
        </w:rPr>
        <w:t>City sewer currently serves the facility with significant additional capacity</w:t>
      </w:r>
    </w:p>
    <w:p w:rsidR="00A36F24" w:rsidRPr="00A36F24" w:rsidRDefault="00A36F24" w:rsidP="00A36F24">
      <w:pPr>
        <w:rPr>
          <w:rFonts w:ascii="Times New Roman" w:hAnsi="Times New Roman"/>
          <w:b/>
          <w:bCs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b/>
          <w:bCs/>
          <w:sz w:val="24"/>
          <w:szCs w:val="24"/>
        </w:rPr>
        <w:t>Facility is one of the City’s largest sewer customers</w:t>
      </w:r>
      <w:r w:rsidRPr="00A36F24">
        <w:rPr>
          <w:rFonts w:ascii="Times New Roman" w:hAnsi="Times New Roman"/>
          <w:sz w:val="24"/>
          <w:szCs w:val="24"/>
        </w:rPr>
        <w:t>, accounting for about 10% of the sewer fund’s revenue - losing this facility would result in a financial burden to city residents who would have to pick up the slack of the lost revenue</w:t>
      </w:r>
    </w:p>
    <w:p w:rsidR="00A36F24" w:rsidRPr="00A36F24" w:rsidRDefault="00A36F24" w:rsidP="00A36F24">
      <w:pPr>
        <w:rPr>
          <w:rFonts w:ascii="Times New Roman" w:hAnsi="Times New Roman"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sz w:val="24"/>
          <w:szCs w:val="24"/>
        </w:rPr>
        <w:t xml:space="preserve">If necessary </w:t>
      </w:r>
      <w:r w:rsidRPr="00A36F24">
        <w:rPr>
          <w:rFonts w:ascii="Times New Roman" w:hAnsi="Times New Roman"/>
          <w:b/>
          <w:bCs/>
          <w:sz w:val="24"/>
          <w:szCs w:val="24"/>
        </w:rPr>
        <w:t>City water can be extended</w:t>
      </w:r>
      <w:r w:rsidRPr="00A36F24">
        <w:rPr>
          <w:rFonts w:ascii="Times New Roman" w:hAnsi="Times New Roman"/>
          <w:sz w:val="24"/>
          <w:szCs w:val="24"/>
        </w:rPr>
        <w:t xml:space="preserve"> to the site – facility currently uses its own wells</w:t>
      </w:r>
    </w:p>
    <w:p w:rsidR="00A36F24" w:rsidRPr="00A36F24" w:rsidRDefault="00A36F24" w:rsidP="00A36F24">
      <w:pPr>
        <w:rPr>
          <w:rFonts w:ascii="Times New Roman" w:hAnsi="Times New Roman"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sz w:val="24"/>
          <w:szCs w:val="24"/>
        </w:rPr>
        <w:t xml:space="preserve">Significant </w:t>
      </w:r>
      <w:r w:rsidRPr="00A36F24">
        <w:rPr>
          <w:rFonts w:ascii="Times New Roman" w:hAnsi="Times New Roman"/>
          <w:b/>
          <w:bCs/>
          <w:sz w:val="24"/>
          <w:szCs w:val="24"/>
        </w:rPr>
        <w:t>existing state land is available for construction</w:t>
      </w:r>
    </w:p>
    <w:p w:rsidR="00A36F24" w:rsidRPr="00A36F24" w:rsidRDefault="00A36F24" w:rsidP="00A36F24">
      <w:pPr>
        <w:rPr>
          <w:rFonts w:ascii="Times New Roman" w:hAnsi="Times New Roman"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sz w:val="24"/>
          <w:szCs w:val="24"/>
        </w:rPr>
        <w:t xml:space="preserve">Direct access to the major state trunk lines of </w:t>
      </w:r>
      <w:r w:rsidRPr="00A36F24">
        <w:rPr>
          <w:rFonts w:ascii="Times New Roman" w:hAnsi="Times New Roman"/>
          <w:b/>
          <w:bCs/>
          <w:sz w:val="24"/>
          <w:szCs w:val="24"/>
        </w:rPr>
        <w:t>M-81 and M-46 that are linked to I-75</w:t>
      </w:r>
    </w:p>
    <w:p w:rsidR="00A36F24" w:rsidRPr="00A36F24" w:rsidRDefault="00A36F24" w:rsidP="00A36F24">
      <w:pPr>
        <w:rPr>
          <w:rFonts w:ascii="Times New Roman" w:hAnsi="Times New Roman"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b/>
          <w:bCs/>
          <w:sz w:val="24"/>
          <w:szCs w:val="24"/>
        </w:rPr>
        <w:t>Direct access to local medical providers</w:t>
      </w:r>
      <w:r w:rsidRPr="00A36F24">
        <w:rPr>
          <w:rFonts w:ascii="Times New Roman" w:hAnsi="Times New Roman"/>
          <w:sz w:val="24"/>
          <w:szCs w:val="24"/>
        </w:rPr>
        <w:t xml:space="preserve"> including Hills and Dales (currently expanding and upgrading) and Caro hospitals</w:t>
      </w:r>
    </w:p>
    <w:p w:rsidR="00A36F24" w:rsidRPr="00A36F24" w:rsidRDefault="00A36F24" w:rsidP="00A36F24">
      <w:pPr>
        <w:rPr>
          <w:rFonts w:ascii="Times New Roman" w:hAnsi="Times New Roman"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b/>
          <w:bCs/>
          <w:sz w:val="24"/>
          <w:szCs w:val="24"/>
        </w:rPr>
        <w:t>Many specialty medical providers nearby</w:t>
      </w:r>
      <w:r w:rsidRPr="00A36F24">
        <w:rPr>
          <w:rFonts w:ascii="Times New Roman" w:hAnsi="Times New Roman"/>
          <w:sz w:val="24"/>
          <w:szCs w:val="24"/>
        </w:rPr>
        <w:t xml:space="preserve"> including dialysis, oncology, MRI, County Medical Care Facility, several senior citizen and rehabilitation centers, Lighthouse (closed head injury care) nearby Veterans Hospital</w:t>
      </w:r>
    </w:p>
    <w:p w:rsidR="00A36F24" w:rsidRPr="00A36F24" w:rsidRDefault="00A36F24" w:rsidP="00A36F24">
      <w:p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sz w:val="24"/>
          <w:szCs w:val="24"/>
        </w:rPr>
        <w:t xml:space="preserve"> </w:t>
      </w: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sz w:val="24"/>
          <w:szCs w:val="24"/>
        </w:rPr>
        <w:t xml:space="preserve">This area has already had to deal with the </w:t>
      </w:r>
      <w:r w:rsidRPr="00A36F24">
        <w:rPr>
          <w:rFonts w:ascii="Times New Roman" w:hAnsi="Times New Roman"/>
          <w:b/>
          <w:bCs/>
          <w:sz w:val="24"/>
          <w:szCs w:val="24"/>
        </w:rPr>
        <w:t>economic setback of losing about 100 jobs in 2012</w:t>
      </w:r>
      <w:r w:rsidRPr="00A36F24">
        <w:rPr>
          <w:rFonts w:ascii="Times New Roman" w:hAnsi="Times New Roman"/>
          <w:sz w:val="24"/>
          <w:szCs w:val="24"/>
        </w:rPr>
        <w:t xml:space="preserve"> when the state prisons were closed in this area and staffing at the facility was reduced</w:t>
      </w:r>
    </w:p>
    <w:p w:rsidR="00A36F24" w:rsidRPr="00A36F24" w:rsidRDefault="00A36F24" w:rsidP="00A36F24">
      <w:pPr>
        <w:rPr>
          <w:rFonts w:ascii="Times New Roman" w:hAnsi="Times New Roman"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sz w:val="24"/>
          <w:szCs w:val="24"/>
        </w:rPr>
        <w:t xml:space="preserve">Loss of an additional 360 quality jobs would </w:t>
      </w:r>
      <w:r w:rsidRPr="00A36F24">
        <w:rPr>
          <w:rFonts w:ascii="Times New Roman" w:hAnsi="Times New Roman"/>
          <w:b/>
          <w:bCs/>
          <w:sz w:val="24"/>
          <w:szCs w:val="24"/>
        </w:rPr>
        <w:t>cripple funding for area school districts</w:t>
      </w:r>
      <w:r w:rsidRPr="00A36F24">
        <w:rPr>
          <w:rFonts w:ascii="Times New Roman" w:hAnsi="Times New Roman"/>
          <w:sz w:val="24"/>
          <w:szCs w:val="24"/>
        </w:rPr>
        <w:t xml:space="preserve"> with relocation of facility employees and their children</w:t>
      </w:r>
    </w:p>
    <w:p w:rsidR="00A36F24" w:rsidRPr="00A36F24" w:rsidRDefault="00A36F24" w:rsidP="00A36F24">
      <w:pPr>
        <w:rPr>
          <w:rFonts w:ascii="Times New Roman" w:hAnsi="Times New Roman"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sz w:val="24"/>
          <w:szCs w:val="24"/>
        </w:rPr>
        <w:t xml:space="preserve">If not built here many new costly social and economic problems would occur and the </w:t>
      </w:r>
      <w:r w:rsidRPr="00A36F24">
        <w:rPr>
          <w:rFonts w:ascii="Times New Roman" w:hAnsi="Times New Roman"/>
          <w:b/>
          <w:bCs/>
          <w:sz w:val="24"/>
          <w:szCs w:val="24"/>
        </w:rPr>
        <w:t>economy of this rural area would go from bad to worse</w:t>
      </w:r>
      <w:r w:rsidRPr="00A36F24">
        <w:rPr>
          <w:rFonts w:ascii="Times New Roman" w:hAnsi="Times New Roman"/>
          <w:sz w:val="24"/>
          <w:szCs w:val="24"/>
        </w:rPr>
        <w:t xml:space="preserve"> (see previous PowerPoint of economic stress factors)</w:t>
      </w:r>
    </w:p>
    <w:p w:rsidR="00A36F24" w:rsidRPr="00A36F24" w:rsidRDefault="00A36F24" w:rsidP="00A36F24">
      <w:pPr>
        <w:rPr>
          <w:rFonts w:ascii="Times New Roman" w:hAnsi="Times New Roman"/>
          <w:sz w:val="24"/>
          <w:szCs w:val="24"/>
        </w:rPr>
      </w:pPr>
    </w:p>
    <w:p w:rsidR="00A36F24" w:rsidRPr="00A36F24" w:rsidRDefault="00A36F24" w:rsidP="00A36F2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6F24">
        <w:rPr>
          <w:rFonts w:ascii="Times New Roman" w:hAnsi="Times New Roman"/>
          <w:sz w:val="24"/>
          <w:szCs w:val="24"/>
        </w:rPr>
        <w:t xml:space="preserve">People living at the facility, employees and visitors </w:t>
      </w:r>
      <w:r w:rsidRPr="00A36F24">
        <w:rPr>
          <w:rFonts w:ascii="Times New Roman" w:hAnsi="Times New Roman"/>
          <w:b/>
          <w:bCs/>
          <w:sz w:val="24"/>
          <w:szCs w:val="24"/>
        </w:rPr>
        <w:t>buy local goods</w:t>
      </w:r>
      <w:r w:rsidRPr="00A36F24">
        <w:rPr>
          <w:rFonts w:ascii="Times New Roman" w:hAnsi="Times New Roman"/>
          <w:sz w:val="24"/>
          <w:szCs w:val="24"/>
        </w:rPr>
        <w:t xml:space="preserve"> and services such as food and personnel items and local businesses are hired by the facility </w:t>
      </w:r>
    </w:p>
    <w:p w:rsidR="00FA38A0" w:rsidRPr="00A36F24" w:rsidRDefault="00FA38A0">
      <w:pPr>
        <w:rPr>
          <w:rFonts w:ascii="Times New Roman" w:hAnsi="Times New Roman"/>
        </w:rPr>
      </w:pPr>
      <w:bookmarkStart w:id="0" w:name="_GoBack"/>
      <w:bookmarkEnd w:id="0"/>
    </w:p>
    <w:sectPr w:rsidR="00FA38A0" w:rsidRPr="00A36F24" w:rsidSect="00A36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C2ADD"/>
    <w:multiLevelType w:val="hybridMultilevel"/>
    <w:tmpl w:val="1F14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24"/>
    <w:rsid w:val="004F5BDE"/>
    <w:rsid w:val="00A36F24"/>
    <w:rsid w:val="00FA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C2419-BA5F-4709-AFAA-1361AAF8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24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Hoagland</dc:creator>
  <cp:keywords/>
  <dc:description/>
  <cp:lastModifiedBy>Mike Hoagland</cp:lastModifiedBy>
  <cp:revision>1</cp:revision>
  <dcterms:created xsi:type="dcterms:W3CDTF">2017-04-11T17:19:00Z</dcterms:created>
  <dcterms:modified xsi:type="dcterms:W3CDTF">2017-04-11T17:22:00Z</dcterms:modified>
</cp:coreProperties>
</file>